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MyBlog intro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Production Plan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PRODUCTION TITLE </w:t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MyBlog introduction sript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LOCATION         </w:t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Recording booth (no ambient sound)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DURATION</w:t>
        <w:tab/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77 Seconds (90 seconds MAX)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INTRODUCTION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Hello there and welcome to my MyBlog page. If you don't know by now, my name is James Leys (thats Leys, L E Y S not LAYS like the crisps) and I'm a 1st year Advertising Student at LCC.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br/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MAIN POINTS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I'm a fully trained IT technician so a lot of this creativity stuff is new ground for me - please bear with me if you see any atrocious illustrations or poor choice of colour combination when browsing the blog.</w:t>
        <w:br/>
        <w:br/>
        <w:t xml:space="preserve">As you take a look around though, you should see my passion for old technology like CRT televisions, video games and other forms of media like films and cartoons.</w:t>
        <w:br/>
        <w:br/>
        <w:t xml:space="preserve">I'm a video editor at heart but looking forward, I'm hoping to develop really great ideas behind the work I make as opposed to mindlessley churning out content and I'm sure that will show in the work on this blog. Yea no doubt about that.</w:t>
      </w:r>
      <w:r>
        <w:rPr>
          <w:rFonts w:ascii="Arial" w:hAnsi="Arial" w:cs="Arial" w:eastAsia="Arial"/>
          <w:b/>
          <w:color w:val="FF0000"/>
          <w:spacing w:val="0"/>
          <w:position w:val="0"/>
          <w:sz w:val="28"/>
          <w:shd w:fill="auto" w:val="clear"/>
        </w:rPr>
        <w:br/>
        <w:br/>
        <w:t xml:space="preserve">If you stick around long enough, you'll also see me take a closer look into some specific video games so do look forward to that.</w:t>
        <w:br/>
        <w:br/>
      </w: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It's exciting stuff! As Austin Powers once said "It's Groovy baby, YEA".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CONCLUSION/OUTRO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8"/>
          <w:shd w:fill="auto" w:val="clear"/>
        </w:rPr>
        <w:t xml:space="preserve">Anyway, that's enough from me - do take a look around the MyBlog and if you have any questions, feel free to get in touch at j.leys0220231@arts.ac.uk or you can follow me on instagram @jameslovesmilk because I do love milk (semi-skimmed that is). Thanks for listening and may the force be with you.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